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72C3" w14:textId="4946A996" w:rsidR="001B245E" w:rsidRPr="001B245E" w:rsidRDefault="001B245E" w:rsidP="001F7857">
      <w:pPr>
        <w:jc w:val="both"/>
        <w:rPr>
          <w:rFonts w:ascii="Daytona Pro Condensed Light" w:hAnsi="Daytona Pro Condensed Light"/>
          <w:bCs/>
          <w:sz w:val="36"/>
          <w:szCs w:val="36"/>
        </w:rPr>
      </w:pPr>
      <w:r w:rsidRPr="001B245E">
        <w:rPr>
          <w:rFonts w:ascii="Daytona Pro Condensed Light" w:hAnsi="Daytona Pro Condensed Light"/>
          <w:bCs/>
          <w:sz w:val="36"/>
          <w:szCs w:val="36"/>
        </w:rPr>
        <w:t>Voorbeeld Gebruiksovereenkomst VVE-leden t.b.v. zonnepanelen</w:t>
      </w:r>
    </w:p>
    <w:p w14:paraId="1253055C" w14:textId="78365D69" w:rsidR="001F7857" w:rsidRDefault="001F7857" w:rsidP="001F7857">
      <w:pPr>
        <w:jc w:val="both"/>
        <w:rPr>
          <w:b/>
        </w:rPr>
      </w:pPr>
      <w:r w:rsidRPr="001F7857">
        <w:rPr>
          <w:b/>
        </w:rPr>
        <w:t>GEBRUIKSOVEREENKOMST TUSSEN:</w:t>
      </w:r>
    </w:p>
    <w:p w14:paraId="4C9D30A3" w14:textId="77777777" w:rsidR="00451FF2" w:rsidRPr="001F7857" w:rsidRDefault="00451FF2" w:rsidP="001F7857">
      <w:pPr>
        <w:jc w:val="both"/>
        <w:rPr>
          <w:b/>
        </w:rPr>
      </w:pPr>
    </w:p>
    <w:p w14:paraId="455FC597" w14:textId="77777777" w:rsidR="001F7857" w:rsidRDefault="001F7857" w:rsidP="001F7857">
      <w:pPr>
        <w:pStyle w:val="Lijstalinea"/>
        <w:numPr>
          <w:ilvl w:val="0"/>
          <w:numId w:val="1"/>
        </w:numPr>
        <w:jc w:val="both"/>
      </w:pPr>
      <w:r>
        <w:rPr>
          <w:b/>
          <w:u w:val="single"/>
        </w:rPr>
        <w:t>[</w:t>
      </w:r>
      <w:r w:rsidRPr="001F7857">
        <w:rPr>
          <w:b/>
          <w:highlight w:val="yellow"/>
          <w:u w:val="single"/>
        </w:rPr>
        <w:t>na(a)m(en</w:t>
      </w:r>
      <w:r>
        <w:rPr>
          <w:b/>
          <w:u w:val="single"/>
        </w:rPr>
        <w:t>]</w:t>
      </w:r>
      <w:r>
        <w:t>, verder te noemen verzoekers,</w:t>
      </w:r>
    </w:p>
    <w:p w14:paraId="062C0CAC" w14:textId="7B1A2147" w:rsidR="001F7857" w:rsidRPr="00CE1753" w:rsidRDefault="001F7857" w:rsidP="00827BBA">
      <w:pPr>
        <w:pStyle w:val="Lijstalinea"/>
        <w:jc w:val="both"/>
      </w:pPr>
      <w:r>
        <w:t>be</w:t>
      </w:r>
      <w:r w:rsidR="00EC3E4E">
        <w:t xml:space="preserve">iden wonende te </w:t>
      </w:r>
      <w:r w:rsidR="00522773">
        <w:t>[</w:t>
      </w:r>
      <w:r w:rsidR="00522773" w:rsidRPr="00522773">
        <w:rPr>
          <w:highlight w:val="yellow"/>
        </w:rPr>
        <w:t>X]</w:t>
      </w:r>
      <w:r w:rsidR="00B25CC5">
        <w:t xml:space="preserve"> , [</w:t>
      </w:r>
      <w:r w:rsidR="00B25CC5" w:rsidRPr="00B25CC5">
        <w:rPr>
          <w:highlight w:val="yellow"/>
        </w:rPr>
        <w:t>X</w:t>
      </w:r>
      <w:r w:rsidR="00B25CC5">
        <w:t xml:space="preserve">] </w:t>
      </w:r>
      <w:r w:rsidR="00190FC1">
        <w:t>Amsterdam</w:t>
      </w:r>
      <w:r>
        <w:t>,</w:t>
      </w:r>
    </w:p>
    <w:p w14:paraId="62EEDBA7" w14:textId="77777777" w:rsidR="001F7857" w:rsidRDefault="001F7857" w:rsidP="001F7857">
      <w:pPr>
        <w:pStyle w:val="Lijstalinea"/>
        <w:jc w:val="both"/>
      </w:pPr>
    </w:p>
    <w:p w14:paraId="006D8637" w14:textId="77777777" w:rsidR="001F7857" w:rsidRDefault="001F7857" w:rsidP="001F7857">
      <w:pPr>
        <w:pStyle w:val="Lijstalinea"/>
        <w:jc w:val="both"/>
      </w:pPr>
      <w:r>
        <w:t>En</w:t>
      </w:r>
    </w:p>
    <w:p w14:paraId="04C298B7" w14:textId="77777777" w:rsidR="001F7857" w:rsidRDefault="001F7857" w:rsidP="001F7857">
      <w:pPr>
        <w:pStyle w:val="Lijstalinea"/>
        <w:jc w:val="both"/>
      </w:pPr>
    </w:p>
    <w:p w14:paraId="3EE6F213" w14:textId="7EFB8B23" w:rsidR="00451FF2" w:rsidRDefault="001F7857" w:rsidP="003B2245">
      <w:pPr>
        <w:pStyle w:val="Lijstalinea"/>
        <w:numPr>
          <w:ilvl w:val="0"/>
          <w:numId w:val="1"/>
        </w:numPr>
        <w:jc w:val="both"/>
      </w:pPr>
      <w:r w:rsidRPr="001A5A35">
        <w:rPr>
          <w:b/>
          <w:u w:val="single"/>
        </w:rPr>
        <w:t xml:space="preserve">DE </w:t>
      </w:r>
      <w:r w:rsidR="00451FF2">
        <w:rPr>
          <w:b/>
          <w:u w:val="single"/>
        </w:rPr>
        <w:t>VERENIGING</w:t>
      </w:r>
      <w:r w:rsidRPr="001A5A35">
        <w:rPr>
          <w:b/>
          <w:u w:val="single"/>
        </w:rPr>
        <w:t xml:space="preserve"> VAN EIGENAARS </w:t>
      </w:r>
      <w:r w:rsidR="00190FC1" w:rsidRPr="00190FC1">
        <w:rPr>
          <w:b/>
          <w:highlight w:val="yellow"/>
          <w:u w:val="single"/>
        </w:rPr>
        <w:t>xxxxxxx</w:t>
      </w:r>
      <w:r w:rsidR="00B25CC5">
        <w:rPr>
          <w:b/>
          <w:u w:val="single"/>
        </w:rPr>
        <w:t>’</w:t>
      </w:r>
      <w:r>
        <w:t xml:space="preserve">, verder te noemen de </w:t>
      </w:r>
      <w:r w:rsidR="00451FF2">
        <w:t>VvE</w:t>
      </w:r>
      <w:r>
        <w:t>, gevestigd te</w:t>
      </w:r>
      <w:r w:rsidR="00B25CC5">
        <w:t xml:space="preserve"> </w:t>
      </w:r>
      <w:r w:rsidR="00190FC1">
        <w:t>Amsterdam</w:t>
      </w:r>
      <w:r>
        <w:t>,</w:t>
      </w:r>
    </w:p>
    <w:p w14:paraId="3CE19CD1" w14:textId="77777777" w:rsidR="001F7857" w:rsidRDefault="001F7857" w:rsidP="001F7857">
      <w:pPr>
        <w:ind w:firstLine="360"/>
        <w:jc w:val="both"/>
        <w:rPr>
          <w:u w:val="single"/>
        </w:rPr>
      </w:pPr>
      <w:r w:rsidRPr="001F7857">
        <w:rPr>
          <w:u w:val="single"/>
        </w:rPr>
        <w:t>In aanmerking nemende dat:</w:t>
      </w:r>
    </w:p>
    <w:p w14:paraId="3649D691" w14:textId="77777777" w:rsidR="00451FF2" w:rsidRPr="001F7857" w:rsidRDefault="00451FF2" w:rsidP="001F7857">
      <w:pPr>
        <w:ind w:firstLine="360"/>
        <w:jc w:val="both"/>
        <w:rPr>
          <w:u w:val="single"/>
        </w:rPr>
      </w:pPr>
    </w:p>
    <w:p w14:paraId="49B94DF2" w14:textId="3FDE69E0" w:rsidR="001F7857" w:rsidRDefault="001F7857" w:rsidP="001F7857">
      <w:pPr>
        <w:pStyle w:val="Lijstalinea"/>
        <w:numPr>
          <w:ilvl w:val="0"/>
          <w:numId w:val="2"/>
        </w:numPr>
        <w:jc w:val="both"/>
      </w:pPr>
      <w:r>
        <w:t>Verzoekers zijn eigenaars van het appart</w:t>
      </w:r>
      <w:r w:rsidR="00B25CC5">
        <w:t>ementsrecht aan de</w:t>
      </w:r>
      <w:r w:rsidR="00522773">
        <w:t xml:space="preserve"> [</w:t>
      </w:r>
      <w:r w:rsidR="00522773" w:rsidRPr="00522773">
        <w:rPr>
          <w:highlight w:val="yellow"/>
        </w:rPr>
        <w:t>x</w:t>
      </w:r>
      <w:r w:rsidR="00B25CC5">
        <w:t xml:space="preserve">] te </w:t>
      </w:r>
      <w:r w:rsidR="00190FC1">
        <w:t>Amsterdam</w:t>
      </w:r>
      <w:r>
        <w:t>;</w:t>
      </w:r>
    </w:p>
    <w:p w14:paraId="64F00B83" w14:textId="77777777" w:rsidR="001F7857" w:rsidRDefault="00EC3E4E" w:rsidP="001F7857">
      <w:pPr>
        <w:pStyle w:val="Lijstalinea"/>
        <w:numPr>
          <w:ilvl w:val="0"/>
          <w:numId w:val="2"/>
        </w:numPr>
        <w:jc w:val="both"/>
      </w:pPr>
      <w:r>
        <w:t xml:space="preserve">Verzoekers hebben </w:t>
      </w:r>
      <w:r w:rsidR="001F7857">
        <w:t xml:space="preserve">een verzoek </w:t>
      </w:r>
      <w:r w:rsidR="00827BBA">
        <w:t xml:space="preserve">tot het mogen plaatsen van </w:t>
      </w:r>
      <w:r w:rsidR="00B454E3">
        <w:t xml:space="preserve">zonnepanelen </w:t>
      </w:r>
      <w:r w:rsidR="001F7857">
        <w:t>ingediend bij de vergadering;</w:t>
      </w:r>
    </w:p>
    <w:p w14:paraId="67F68F2F" w14:textId="566EDDC4" w:rsidR="00DF261F" w:rsidRPr="00DF261F" w:rsidRDefault="00EC3E4E" w:rsidP="00DF261F">
      <w:pPr>
        <w:pStyle w:val="Lijstalinea"/>
        <w:numPr>
          <w:ilvl w:val="0"/>
          <w:numId w:val="2"/>
        </w:numPr>
        <w:jc w:val="both"/>
        <w:rPr>
          <w:u w:val="single"/>
        </w:rPr>
      </w:pPr>
      <w:r>
        <w:t xml:space="preserve">De vergadering heeft op </w:t>
      </w:r>
      <w:r w:rsidR="00190FC1">
        <w:t>(</w:t>
      </w:r>
      <w:r w:rsidR="00190FC1" w:rsidRPr="00190FC1">
        <w:rPr>
          <w:highlight w:val="yellow"/>
        </w:rPr>
        <w:t>dag, maand, jaar)</w:t>
      </w:r>
      <w:r w:rsidR="00190FC1">
        <w:t xml:space="preserve"> </w:t>
      </w:r>
      <w:r w:rsidR="00DF261F">
        <w:t xml:space="preserve">in haar Algemene ledenvergadering met de daarvoor vereiste meerderheid ingestemd met aan aanpassing in het huishoudelijk regelement waardoor het voor individuele leden mogelijk gemaakt wordt om zonnepanelen voor eigen gebruik, kosten en risico op het dak te  laten plaatsen </w:t>
      </w:r>
      <w:r w:rsidR="001F7857">
        <w:t>(</w:t>
      </w:r>
      <w:r w:rsidR="001F7857" w:rsidRPr="00190FC1">
        <w:rPr>
          <w:highlight w:val="yellow"/>
        </w:rPr>
        <w:t>aangehechte notulen als bijlage 1</w:t>
      </w:r>
      <w:r w:rsidR="001F7857">
        <w:t xml:space="preserve">) </w:t>
      </w:r>
    </w:p>
    <w:p w14:paraId="78DFDBCE" w14:textId="77777777" w:rsidR="00DF261F" w:rsidRPr="00DF261F" w:rsidRDefault="00DF261F" w:rsidP="00DF261F">
      <w:pPr>
        <w:pStyle w:val="Lijstalinea"/>
        <w:ind w:left="360"/>
        <w:jc w:val="both"/>
        <w:rPr>
          <w:u w:val="single"/>
        </w:rPr>
      </w:pPr>
    </w:p>
    <w:p w14:paraId="3F0076F5" w14:textId="77777777" w:rsidR="00451FF2" w:rsidRDefault="001F7857" w:rsidP="001F7857">
      <w:pPr>
        <w:pStyle w:val="Lijstalinea"/>
        <w:numPr>
          <w:ilvl w:val="0"/>
          <w:numId w:val="2"/>
        </w:numPr>
        <w:ind w:left="360"/>
        <w:jc w:val="both"/>
        <w:rPr>
          <w:u w:val="single"/>
        </w:rPr>
      </w:pPr>
      <w:r w:rsidRPr="00F0351D">
        <w:rPr>
          <w:u w:val="single"/>
        </w:rPr>
        <w:t>Overeenkomst e</w:t>
      </w:r>
      <w:r w:rsidR="0023337B" w:rsidRPr="00F0351D">
        <w:rPr>
          <w:u w:val="single"/>
        </w:rPr>
        <w:t xml:space="preserve">n voorwaarden plaatsing </w:t>
      </w:r>
      <w:r w:rsidR="00B454E3" w:rsidRPr="00F0351D">
        <w:rPr>
          <w:u w:val="single"/>
        </w:rPr>
        <w:t>zonnepanelen op het dak</w:t>
      </w:r>
      <w:r w:rsidRPr="00F0351D">
        <w:rPr>
          <w:u w:val="single"/>
        </w:rPr>
        <w:t xml:space="preserve"> van het gebouw</w:t>
      </w:r>
    </w:p>
    <w:p w14:paraId="0FE05811" w14:textId="77777777" w:rsidR="00F0351D" w:rsidRPr="00F0351D" w:rsidRDefault="00F0351D" w:rsidP="00F0351D">
      <w:pPr>
        <w:pStyle w:val="Lijstalinea"/>
        <w:rPr>
          <w:u w:val="single"/>
        </w:rPr>
      </w:pPr>
    </w:p>
    <w:p w14:paraId="2C9F4D75" w14:textId="77777777" w:rsidR="00F0351D" w:rsidRPr="00F0351D" w:rsidRDefault="00F0351D" w:rsidP="00F0351D">
      <w:pPr>
        <w:pStyle w:val="Lijstalinea"/>
        <w:ind w:left="360"/>
        <w:jc w:val="both"/>
        <w:rPr>
          <w:u w:val="single"/>
        </w:rPr>
      </w:pPr>
    </w:p>
    <w:p w14:paraId="766B4DB4" w14:textId="0DB19008" w:rsidR="00F0351D" w:rsidRDefault="001F7857" w:rsidP="001F7857">
      <w:pPr>
        <w:pStyle w:val="Lijstalinea"/>
        <w:numPr>
          <w:ilvl w:val="0"/>
          <w:numId w:val="2"/>
        </w:numPr>
        <w:jc w:val="both"/>
      </w:pPr>
      <w:r>
        <w:t xml:space="preserve">De </w:t>
      </w:r>
      <w:r w:rsidR="00451FF2">
        <w:t>VvE</w:t>
      </w:r>
      <w:r>
        <w:t xml:space="preserve">  verleent </w:t>
      </w:r>
      <w:r w:rsidR="008C6F15">
        <w:t xml:space="preserve">verzoekers toestemming om </w:t>
      </w:r>
      <w:r w:rsidR="00B454E3">
        <w:t>zonnepanelen</w:t>
      </w:r>
      <w:r w:rsidR="00DF261F">
        <w:t xml:space="preserve"> te plaatsen voor de periode van </w:t>
      </w:r>
      <w:r w:rsidR="00190FC1">
        <w:t>30</w:t>
      </w:r>
      <w:r w:rsidR="00DF261F">
        <w:t xml:space="preserve"> jaar, ingaande op moment van ondertekening.</w:t>
      </w:r>
      <w:r>
        <w:t xml:space="preserve"> </w:t>
      </w:r>
    </w:p>
    <w:p w14:paraId="0D90E82E" w14:textId="77777777" w:rsidR="00F0351D" w:rsidRDefault="00F0351D" w:rsidP="00F0351D">
      <w:pPr>
        <w:pStyle w:val="Lijstalinea"/>
      </w:pPr>
    </w:p>
    <w:p w14:paraId="0B27F4DF" w14:textId="5A1AAE9F" w:rsidR="00F0351D" w:rsidRDefault="00F0351D" w:rsidP="001F7857">
      <w:pPr>
        <w:pStyle w:val="Lijstalinea"/>
        <w:numPr>
          <w:ilvl w:val="0"/>
          <w:numId w:val="2"/>
        </w:numPr>
        <w:jc w:val="both"/>
      </w:pPr>
      <w:r>
        <w:t>De verzoekers zijn bekend met de voorwaarden zoals beschreven in het huishoudelijk regelement en als bijlage</w:t>
      </w:r>
      <w:r w:rsidR="00190FC1">
        <w:t>1</w:t>
      </w:r>
      <w:r>
        <w:t xml:space="preserve"> ter parafering aangehecht.</w:t>
      </w:r>
      <w:r w:rsidR="00EC3E4E">
        <w:t xml:space="preserve"> </w:t>
      </w:r>
    </w:p>
    <w:p w14:paraId="16E9BF6B" w14:textId="77777777" w:rsidR="00F0351D" w:rsidRDefault="00F0351D" w:rsidP="00F0351D">
      <w:pPr>
        <w:pStyle w:val="Lijstalinea"/>
      </w:pPr>
    </w:p>
    <w:p w14:paraId="20612C63" w14:textId="77777777" w:rsidR="001F7857" w:rsidRDefault="001F7857" w:rsidP="00F0351D">
      <w:pPr>
        <w:jc w:val="both"/>
      </w:pPr>
      <w:r>
        <w:t xml:space="preserve">Aldus getekend door verzoekers en de </w:t>
      </w:r>
      <w:r w:rsidR="00451FF2">
        <w:t>VvE</w:t>
      </w:r>
      <w:r>
        <w:t>:</w:t>
      </w:r>
    </w:p>
    <w:p w14:paraId="4AF09480" w14:textId="77777777" w:rsidR="001F7857" w:rsidRDefault="001F7857" w:rsidP="001F7857">
      <w:pPr>
        <w:jc w:val="both"/>
      </w:pPr>
    </w:p>
    <w:p w14:paraId="0A7DD7BB" w14:textId="12C1910A" w:rsidR="001F7857" w:rsidRDefault="00190FC1" w:rsidP="001F7857">
      <w:pPr>
        <w:jc w:val="both"/>
      </w:pPr>
      <w:r>
        <w:t>Amsterdam</w:t>
      </w:r>
      <w:r w:rsidR="0042486E">
        <w:t>, [</w:t>
      </w:r>
      <w:r w:rsidR="0042486E" w:rsidRPr="0042486E">
        <w:rPr>
          <w:highlight w:val="yellow"/>
        </w:rPr>
        <w:t>Datum</w:t>
      </w:r>
      <w:r w:rsidR="0042486E">
        <w:t>]</w:t>
      </w:r>
      <w:r w:rsidR="007819BD">
        <w:t xml:space="preserve"> </w:t>
      </w:r>
    </w:p>
    <w:p w14:paraId="18C9E39F" w14:textId="77777777" w:rsidR="001F7857" w:rsidRDefault="001F7857" w:rsidP="001F7857">
      <w:pPr>
        <w:jc w:val="both"/>
      </w:pPr>
    </w:p>
    <w:p w14:paraId="474AD01F" w14:textId="6068B587" w:rsidR="001F7857" w:rsidRDefault="001F7857" w:rsidP="00F632F3">
      <w:pPr>
        <w:jc w:val="both"/>
      </w:pPr>
      <w:r>
        <w:t>Verzoekers</w:t>
      </w:r>
      <w:r w:rsidR="00F0351D">
        <w:t xml:space="preserve"> </w:t>
      </w:r>
      <w:r w:rsidR="00F0351D" w:rsidRPr="00F0351D">
        <w:t xml:space="preserve"> </w:t>
      </w:r>
      <w:r w:rsidR="00F0351D">
        <w:tab/>
      </w:r>
      <w:r w:rsidR="00F0351D">
        <w:tab/>
      </w:r>
      <w:r w:rsidR="00F0351D">
        <w:tab/>
      </w:r>
      <w:r w:rsidR="00F0351D">
        <w:tab/>
      </w:r>
      <w:r w:rsidR="00F0351D">
        <w:tab/>
      </w:r>
      <w:r w:rsidR="00F0351D">
        <w:tab/>
      </w:r>
      <w:r w:rsidR="00F0351D">
        <w:tab/>
      </w:r>
      <w:r w:rsidR="00F0351D">
        <w:tab/>
      </w:r>
      <w:r w:rsidR="00F0351D">
        <w:tab/>
      </w:r>
      <w:r w:rsidR="00F0351D" w:rsidRPr="00EB1D0A">
        <w:t>Gezien en akkoord,</w:t>
      </w:r>
      <w:r w:rsidR="00F0351D">
        <w:tab/>
      </w:r>
      <w:r w:rsidR="00F0351D">
        <w:tab/>
      </w:r>
      <w:r w:rsidR="00F0351D">
        <w:tab/>
      </w:r>
      <w:r w:rsidR="00F0351D">
        <w:tab/>
      </w:r>
      <w:r w:rsidR="00F0351D">
        <w:tab/>
      </w:r>
      <w:r w:rsidR="00F0351D">
        <w:tab/>
      </w:r>
      <w:r w:rsidR="00F632F3">
        <w:tab/>
      </w:r>
      <w:r w:rsidR="00F632F3">
        <w:tab/>
      </w:r>
      <w:r w:rsidR="00F632F3">
        <w:tab/>
      </w:r>
      <w:r w:rsidR="00F0351D">
        <w:t>De Vereniging van eigenaars</w:t>
      </w:r>
    </w:p>
    <w:p w14:paraId="6CBBBF53" w14:textId="36E4C7B8" w:rsidR="00F0351D" w:rsidRDefault="00F0351D" w:rsidP="001F7857">
      <w:pPr>
        <w:jc w:val="both"/>
      </w:pPr>
      <w:r>
        <w:tab/>
      </w:r>
      <w:r>
        <w:tab/>
      </w:r>
      <w:r>
        <w:tab/>
      </w:r>
      <w:r>
        <w:tab/>
      </w:r>
      <w:r>
        <w:tab/>
      </w:r>
      <w:r>
        <w:tab/>
      </w:r>
      <w:r>
        <w:tab/>
      </w:r>
      <w:r>
        <w:tab/>
        <w:t>namens deze [</w:t>
      </w:r>
      <w:r w:rsidRPr="0042486E">
        <w:rPr>
          <w:highlight w:val="yellow"/>
        </w:rPr>
        <w:t>namen en functies</w:t>
      </w:r>
      <w:r>
        <w:t>]</w:t>
      </w:r>
    </w:p>
    <w:sectPr w:rsidR="00F0351D" w:rsidSect="00F035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0589" w14:textId="77777777" w:rsidR="00EB4AF1" w:rsidRDefault="00EB4AF1" w:rsidP="00F0351D">
      <w:pPr>
        <w:spacing w:after="0" w:line="240" w:lineRule="auto"/>
      </w:pPr>
      <w:r>
        <w:separator/>
      </w:r>
    </w:p>
  </w:endnote>
  <w:endnote w:type="continuationSeparator" w:id="0">
    <w:p w14:paraId="0A932583" w14:textId="77777777" w:rsidR="00EB4AF1" w:rsidRDefault="00EB4AF1" w:rsidP="00F0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ytona Pro Condensed Light">
    <w:altName w:val="Calibri"/>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20B1" w14:textId="77777777" w:rsidR="003B2245" w:rsidRDefault="003B22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8F6E" w14:textId="77777777" w:rsidR="00F0351D" w:rsidRDefault="00F0351D">
    <w:pPr>
      <w:pStyle w:val="Voettekst"/>
    </w:pPr>
    <w:r>
      <w:t>Paraaf</w:t>
    </w:r>
  </w:p>
  <w:p w14:paraId="1176438F" w14:textId="77777777" w:rsidR="00F0351D" w:rsidRDefault="00F035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A7E9" w14:textId="77777777" w:rsidR="00F632F3" w:rsidRDefault="00F632F3" w:rsidP="00F632F3">
    <w:pPr>
      <w:pStyle w:val="Koptekst"/>
      <w:jc w:val="right"/>
      <w:rPr>
        <w:i/>
        <w:color w:val="7F7F7F" w:themeColor="text1" w:themeTint="80"/>
        <w:sz w:val="18"/>
        <w:szCs w:val="18"/>
      </w:rPr>
    </w:pPr>
    <w:bookmarkStart w:id="2" w:name="_Hlk37250858"/>
    <w:bookmarkStart w:id="3" w:name="_Hlk37250859"/>
  </w:p>
  <w:p w14:paraId="1B91C2B9" w14:textId="0F9C0D9D" w:rsidR="00F632F3" w:rsidRPr="00F632F3" w:rsidRDefault="00F632F3" w:rsidP="00F632F3">
    <w:pPr>
      <w:pStyle w:val="Koptekst"/>
      <w:jc w:val="center"/>
      <w:rPr>
        <w:i/>
        <w:color w:val="7F7F7F" w:themeColor="text1" w:themeTint="80"/>
      </w:rPr>
    </w:pPr>
    <w:r w:rsidRPr="00E6394B">
      <w:rPr>
        <w:i/>
        <w:noProof/>
        <w:color w:val="7F7F7F" w:themeColor="text1" w:themeTint="80"/>
      </w:rPr>
      <w:drawing>
        <wp:anchor distT="0" distB="0" distL="114300" distR="114300" simplePos="0" relativeHeight="251665408" behindDoc="1" locked="0" layoutInCell="1" allowOverlap="1" wp14:anchorId="7D1026C3" wp14:editId="6FAC0EFB">
          <wp:simplePos x="0" y="0"/>
          <wp:positionH relativeFrom="page">
            <wp:posOffset>-1129030</wp:posOffset>
          </wp:positionH>
          <wp:positionV relativeFrom="paragraph">
            <wp:posOffset>222250</wp:posOffset>
          </wp:positionV>
          <wp:extent cx="9658658" cy="94593"/>
          <wp:effectExtent l="0" t="0" r="0" b="127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jn1.png"/>
                  <pic:cNvPicPr/>
                </pic:nvPicPr>
                <pic:blipFill>
                  <a:blip r:embed="rId1">
                    <a:extLst>
                      <a:ext uri="{28A0092B-C50C-407E-A947-70E740481C1C}">
                        <a14:useLocalDpi xmlns:a14="http://schemas.microsoft.com/office/drawing/2010/main" val="0"/>
                      </a:ext>
                    </a:extLst>
                  </a:blip>
                  <a:stretch>
                    <a:fillRect/>
                  </a:stretch>
                </pic:blipFill>
                <pic:spPr>
                  <a:xfrm>
                    <a:off x="0" y="0"/>
                    <a:ext cx="9658658" cy="94593"/>
                  </a:xfrm>
                  <a:prstGeom prst="rect">
                    <a:avLst/>
                  </a:prstGeom>
                </pic:spPr>
              </pic:pic>
            </a:graphicData>
          </a:graphic>
          <wp14:sizeRelH relativeFrom="page">
            <wp14:pctWidth>0</wp14:pctWidth>
          </wp14:sizeRelH>
          <wp14:sizeRelV relativeFrom="page">
            <wp14:pctHeight>0</wp14:pctHeight>
          </wp14:sizeRelV>
        </wp:anchor>
      </w:drawing>
    </w:r>
    <w:r w:rsidR="003B2245">
      <w:rPr>
        <w:i/>
        <w:color w:val="7F7F7F" w:themeColor="text1" w:themeTint="80"/>
      </w:rPr>
      <w:t>energieloket</w:t>
    </w:r>
    <w:hyperlink r:id="rId2" w:history="1">
      <w:r w:rsidRPr="00E6394B">
        <w:rPr>
          <w:i/>
          <w:color w:val="7F7F7F" w:themeColor="text1" w:themeTint="80"/>
        </w:rPr>
        <w:t>@softenergy.nl</w:t>
      </w:r>
    </w:hyperlink>
    <w:r w:rsidRPr="00E6394B">
      <w:rPr>
        <w:i/>
        <w:color w:val="7F7F7F" w:themeColor="text1" w:themeTint="80"/>
      </w:rPr>
      <w:t xml:space="preserve"> | www.softenergy.nl | 030 - 2272 432 | Rotsoord 13F 3523 CL Utrecht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2708" w14:textId="77777777" w:rsidR="00EB4AF1" w:rsidRDefault="00EB4AF1" w:rsidP="00F0351D">
      <w:pPr>
        <w:spacing w:after="0" w:line="240" w:lineRule="auto"/>
      </w:pPr>
      <w:r>
        <w:separator/>
      </w:r>
    </w:p>
  </w:footnote>
  <w:footnote w:type="continuationSeparator" w:id="0">
    <w:p w14:paraId="3DBBC64C" w14:textId="77777777" w:rsidR="00EB4AF1" w:rsidRDefault="00EB4AF1" w:rsidP="00F03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0D42" w14:textId="77777777" w:rsidR="003B2245" w:rsidRDefault="003B22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B33B" w14:textId="77777777" w:rsidR="00F632F3" w:rsidRDefault="00F632F3" w:rsidP="00F632F3">
    <w:pPr>
      <w:pStyle w:val="Koptekst"/>
    </w:pPr>
    <w:r>
      <w:rPr>
        <w:noProof/>
      </w:rPr>
      <w:drawing>
        <wp:inline distT="0" distB="0" distL="0" distR="0" wp14:anchorId="5BA5DC00" wp14:editId="04F5D919">
          <wp:extent cx="2019300" cy="570865"/>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70865"/>
                  </a:xfrm>
                  <a:prstGeom prst="rect">
                    <a:avLst/>
                  </a:prstGeom>
                  <a:noFill/>
                  <a:ln>
                    <a:noFill/>
                  </a:ln>
                </pic:spPr>
              </pic:pic>
            </a:graphicData>
          </a:graphic>
        </wp:inline>
      </w:drawing>
    </w:r>
    <w:r>
      <w:rPr>
        <w:noProof/>
      </w:rPr>
      <w:drawing>
        <wp:anchor distT="0" distB="0" distL="114300" distR="114300" simplePos="0" relativeHeight="251663360" behindDoc="1" locked="0" layoutInCell="1" allowOverlap="1" wp14:anchorId="6696598A" wp14:editId="30F5EB96">
          <wp:simplePos x="0" y="0"/>
          <wp:positionH relativeFrom="column">
            <wp:posOffset>3730625</wp:posOffset>
          </wp:positionH>
          <wp:positionV relativeFrom="paragraph">
            <wp:posOffset>-2378710</wp:posOffset>
          </wp:positionV>
          <wp:extent cx="3670935" cy="303593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151649">
                    <a:off x="0" y="0"/>
                    <a:ext cx="3670935" cy="30359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55B94E9" wp14:editId="056C8A10">
          <wp:simplePos x="0" y="0"/>
          <wp:positionH relativeFrom="column">
            <wp:posOffset>4879340</wp:posOffset>
          </wp:positionH>
          <wp:positionV relativeFrom="paragraph">
            <wp:posOffset>-156210</wp:posOffset>
          </wp:positionV>
          <wp:extent cx="1304290" cy="34353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290" cy="343535"/>
                  </a:xfrm>
                  <a:prstGeom prst="rect">
                    <a:avLst/>
                  </a:prstGeom>
                  <a:noFill/>
                </pic:spPr>
              </pic:pic>
            </a:graphicData>
          </a:graphic>
          <wp14:sizeRelH relativeFrom="margin">
            <wp14:pctWidth>0</wp14:pctWidth>
          </wp14:sizeRelH>
          <wp14:sizeRelV relativeFrom="margin">
            <wp14:pctHeight>0</wp14:pctHeight>
          </wp14:sizeRelV>
        </wp:anchor>
      </w:drawing>
    </w:r>
  </w:p>
  <w:p w14:paraId="33494441" w14:textId="77777777" w:rsidR="00F632F3" w:rsidRDefault="00F632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0C04" w14:textId="77777777" w:rsidR="00F632F3" w:rsidRDefault="00F632F3" w:rsidP="00F632F3">
    <w:pPr>
      <w:pStyle w:val="Koptekst"/>
    </w:pPr>
    <w:bookmarkStart w:id="0" w:name="_Hlk37253701"/>
    <w:bookmarkStart w:id="1" w:name="_Hlk37253700"/>
    <w:r>
      <w:rPr>
        <w:noProof/>
      </w:rPr>
      <w:drawing>
        <wp:inline distT="0" distB="0" distL="0" distR="0" wp14:anchorId="6BF0712B" wp14:editId="02327BD5">
          <wp:extent cx="2019300" cy="570865"/>
          <wp:effectExtent l="0" t="0" r="0" b="63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70865"/>
                  </a:xfrm>
                  <a:prstGeom prst="rect">
                    <a:avLst/>
                  </a:prstGeom>
                  <a:noFill/>
                  <a:ln>
                    <a:noFill/>
                  </a:ln>
                </pic:spPr>
              </pic:pic>
            </a:graphicData>
          </a:graphic>
        </wp:inline>
      </w:drawing>
    </w:r>
    <w:r>
      <w:rPr>
        <w:noProof/>
      </w:rPr>
      <w:drawing>
        <wp:anchor distT="0" distB="0" distL="114300" distR="114300" simplePos="0" relativeHeight="251660288" behindDoc="1" locked="0" layoutInCell="1" allowOverlap="1" wp14:anchorId="65C53B92" wp14:editId="5A8B3BC9">
          <wp:simplePos x="0" y="0"/>
          <wp:positionH relativeFrom="column">
            <wp:posOffset>3730625</wp:posOffset>
          </wp:positionH>
          <wp:positionV relativeFrom="paragraph">
            <wp:posOffset>-2378710</wp:posOffset>
          </wp:positionV>
          <wp:extent cx="3670935" cy="3035935"/>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151649">
                    <a:off x="0" y="0"/>
                    <a:ext cx="3670935" cy="30359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A818681" wp14:editId="4611DFB3">
          <wp:simplePos x="0" y="0"/>
          <wp:positionH relativeFrom="column">
            <wp:posOffset>4879340</wp:posOffset>
          </wp:positionH>
          <wp:positionV relativeFrom="paragraph">
            <wp:posOffset>-156210</wp:posOffset>
          </wp:positionV>
          <wp:extent cx="1304290" cy="343535"/>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290" cy="34353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p w14:paraId="40D3CF2C" w14:textId="77777777" w:rsidR="00F632F3" w:rsidRDefault="00F632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1BDA"/>
    <w:multiLevelType w:val="hybridMultilevel"/>
    <w:tmpl w:val="5D34F39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39A30BD"/>
    <w:multiLevelType w:val="hybridMultilevel"/>
    <w:tmpl w:val="D7209F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E423D7"/>
    <w:multiLevelType w:val="hybridMultilevel"/>
    <w:tmpl w:val="4F4C74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DAC0110"/>
    <w:multiLevelType w:val="hybridMultilevel"/>
    <w:tmpl w:val="1B2E0346"/>
    <w:lvl w:ilvl="0" w:tplc="0413000F">
      <w:start w:val="1"/>
      <w:numFmt w:val="decimal"/>
      <w:lvlText w:val="%1."/>
      <w:lvlJc w:val="left"/>
      <w:pPr>
        <w:ind w:left="720" w:hanging="360"/>
      </w:pPr>
      <w:rPr>
        <w:rFonts w:hint="default"/>
      </w:rPr>
    </w:lvl>
    <w:lvl w:ilvl="1" w:tplc="04130017">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57"/>
    <w:rsid w:val="00014489"/>
    <w:rsid w:val="000818AE"/>
    <w:rsid w:val="00082AC4"/>
    <w:rsid w:val="00190FC1"/>
    <w:rsid w:val="001B245E"/>
    <w:rsid w:val="001F37AD"/>
    <w:rsid w:val="001F7857"/>
    <w:rsid w:val="00223A26"/>
    <w:rsid w:val="0023337B"/>
    <w:rsid w:val="003B2245"/>
    <w:rsid w:val="0042486E"/>
    <w:rsid w:val="00451FF2"/>
    <w:rsid w:val="004C2C08"/>
    <w:rsid w:val="00522773"/>
    <w:rsid w:val="005E2F80"/>
    <w:rsid w:val="006C09AC"/>
    <w:rsid w:val="006D5129"/>
    <w:rsid w:val="006D679B"/>
    <w:rsid w:val="0077790E"/>
    <w:rsid w:val="007819BD"/>
    <w:rsid w:val="007A4477"/>
    <w:rsid w:val="00827BBA"/>
    <w:rsid w:val="008341E4"/>
    <w:rsid w:val="008C6F15"/>
    <w:rsid w:val="0094415F"/>
    <w:rsid w:val="00A31AC3"/>
    <w:rsid w:val="00A61E97"/>
    <w:rsid w:val="00B25CC5"/>
    <w:rsid w:val="00B454E3"/>
    <w:rsid w:val="00DA3159"/>
    <w:rsid w:val="00DF261F"/>
    <w:rsid w:val="00E66E36"/>
    <w:rsid w:val="00EA7F29"/>
    <w:rsid w:val="00EB4AF1"/>
    <w:rsid w:val="00EC3E4E"/>
    <w:rsid w:val="00F0351D"/>
    <w:rsid w:val="00F632F3"/>
    <w:rsid w:val="00F83EB0"/>
    <w:rsid w:val="00FC5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6CAC"/>
  <w15:docId w15:val="{F93037DF-7836-4150-9EDE-B236A03C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78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7857"/>
    <w:pPr>
      <w:ind w:left="720"/>
      <w:contextualSpacing/>
    </w:pPr>
  </w:style>
  <w:style w:type="paragraph" w:styleId="Ballontekst">
    <w:name w:val="Balloon Text"/>
    <w:basedOn w:val="Standaard"/>
    <w:link w:val="BallontekstChar"/>
    <w:uiPriority w:val="99"/>
    <w:semiHidden/>
    <w:unhideWhenUsed/>
    <w:rsid w:val="00FC5B4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5B4C"/>
    <w:rPr>
      <w:rFonts w:ascii="Segoe UI" w:hAnsi="Segoe UI" w:cs="Segoe UI"/>
      <w:sz w:val="18"/>
      <w:szCs w:val="18"/>
    </w:rPr>
  </w:style>
  <w:style w:type="paragraph" w:styleId="Voetnoottekst">
    <w:name w:val="footnote text"/>
    <w:basedOn w:val="Standaard"/>
    <w:link w:val="VoetnoottekstChar"/>
    <w:uiPriority w:val="99"/>
    <w:semiHidden/>
    <w:unhideWhenUsed/>
    <w:rsid w:val="00F0351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351D"/>
    <w:rPr>
      <w:sz w:val="20"/>
      <w:szCs w:val="20"/>
    </w:rPr>
  </w:style>
  <w:style w:type="character" w:styleId="Voetnootmarkering">
    <w:name w:val="footnote reference"/>
    <w:basedOn w:val="Standaardalinea-lettertype"/>
    <w:uiPriority w:val="99"/>
    <w:semiHidden/>
    <w:unhideWhenUsed/>
    <w:rsid w:val="00F0351D"/>
    <w:rPr>
      <w:vertAlign w:val="superscript"/>
    </w:rPr>
  </w:style>
  <w:style w:type="paragraph" w:styleId="Koptekst">
    <w:name w:val="header"/>
    <w:basedOn w:val="Standaard"/>
    <w:link w:val="KoptekstChar"/>
    <w:uiPriority w:val="99"/>
    <w:unhideWhenUsed/>
    <w:rsid w:val="00F035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351D"/>
  </w:style>
  <w:style w:type="paragraph" w:styleId="Voettekst">
    <w:name w:val="footer"/>
    <w:basedOn w:val="Standaard"/>
    <w:link w:val="VoettekstChar"/>
    <w:uiPriority w:val="99"/>
    <w:unhideWhenUsed/>
    <w:rsid w:val="00F035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ransen@softenergy.nl"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209</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LiveIDLicenties VVEBelang</dc:creator>
  <cp:lastModifiedBy>Soft Energy</cp:lastModifiedBy>
  <cp:revision>5</cp:revision>
  <cp:lastPrinted>2017-07-14T12:26:00Z</cp:lastPrinted>
  <dcterms:created xsi:type="dcterms:W3CDTF">2020-06-03T11:35:00Z</dcterms:created>
  <dcterms:modified xsi:type="dcterms:W3CDTF">2021-10-19T07:02:00Z</dcterms:modified>
</cp:coreProperties>
</file>